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21593BFF" w:rsidR="007E455D" w:rsidRDefault="00000000">
      <w:pPr>
        <w:pStyle w:val="Ttulo1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PROJETO INTEGRADOR: CRUZAMENTO 4.0</w:t>
      </w:r>
    </w:p>
    <w:p w14:paraId="00000002" w14:textId="08B87DA0" w:rsidR="007E455D" w:rsidRDefault="00000000">
      <w:pPr>
        <w:pStyle w:val="Ttulo2"/>
        <w:spacing w:before="120" w:after="12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" w:eastAsia="Google Sans" w:hAnsi="Google Sans" w:cs="Google Sans"/>
          <w:color w:val="1F1F1F"/>
        </w:rPr>
        <w:t>FASE 1: LEVANTAMENTO DE REQUISITOS</w:t>
      </w:r>
    </w:p>
    <w:p w14:paraId="00000003" w14:textId="77777777" w:rsidR="007E455D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1.1. Visão Geral</w:t>
      </w:r>
    </w:p>
    <w:p w14:paraId="00000004" w14:textId="77777777" w:rsidR="007E455D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objetivo deste projeto é desenvolver um semáforo inteligente capaz de adaptar seus tempos de sinalização com base em condições climáticas (chuva) e fluxo de veículos, utilizando sensores e comunicação via protocolo MQTT.</w:t>
      </w:r>
    </w:p>
    <w:p w14:paraId="00000005" w14:textId="77777777" w:rsidR="007E455D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1.2. Requisitos Funcionais (RF)</w:t>
      </w:r>
    </w:p>
    <w:p w14:paraId="00000006" w14:textId="4391CCFA" w:rsidR="007E455D" w:rsidRDefault="00A65E7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 xml:space="preserve">(Must </w:t>
      </w:r>
      <w:proofErr w:type="spellStart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Have</w:t>
      </w:r>
      <w:proofErr w:type="spellEnd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="00000000">
        <w:rPr>
          <w:rFonts w:ascii="Google Sans Text" w:eastAsia="Google Sans Text" w:hAnsi="Google Sans Text" w:cs="Google Sans Text"/>
          <w:b/>
          <w:bCs/>
          <w:color w:val="1F1F1F"/>
        </w:rPr>
        <w:t>[RF001] Controle de Tempo por Fluxo:</w:t>
      </w:r>
      <w:r w:rsidR="00000000">
        <w:rPr>
          <w:rFonts w:ascii="Google Sans Text" w:eastAsia="Google Sans Text" w:hAnsi="Google Sans Text" w:cs="Google Sans Text"/>
          <w:color w:val="1F1F1F"/>
        </w:rPr>
        <w:t xml:space="preserve"> O sistema deve detectar alta densidade de veículos e aumentar o tempo do sinal verde para melhorar o fluxo.</w:t>
      </w:r>
    </w:p>
    <w:p w14:paraId="00000007" w14:textId="54837C56" w:rsidR="007E455D" w:rsidRDefault="00A65E7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 xml:space="preserve">(Must </w:t>
      </w:r>
      <w:proofErr w:type="spellStart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Have</w:t>
      </w:r>
      <w:proofErr w:type="spellEnd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="00000000">
        <w:rPr>
          <w:rFonts w:ascii="Google Sans Text" w:eastAsia="Google Sans Text" w:hAnsi="Google Sans Text" w:cs="Google Sans Text"/>
          <w:b/>
          <w:bCs/>
          <w:color w:val="1F1F1F"/>
        </w:rPr>
        <w:t>[RF002] Monitoramento Climático:</w:t>
      </w:r>
      <w:r w:rsidR="00000000">
        <w:rPr>
          <w:rFonts w:ascii="Google Sans Text" w:eastAsia="Google Sans Text" w:hAnsi="Google Sans Text" w:cs="Google Sans Text"/>
          <w:color w:val="1F1F1F"/>
        </w:rPr>
        <w:t xml:space="preserve"> O sistema deve identificar chuva através de sensores de umidade.</w:t>
      </w:r>
    </w:p>
    <w:p w14:paraId="00000008" w14:textId="0CBF44DA" w:rsidR="007E455D" w:rsidRDefault="00A65E7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 xml:space="preserve">(Must </w:t>
      </w:r>
      <w:proofErr w:type="spellStart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Have</w:t>
      </w:r>
      <w:proofErr w:type="spellEnd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="00000000">
        <w:rPr>
          <w:rFonts w:ascii="Google Sans Text" w:eastAsia="Google Sans Text" w:hAnsi="Google Sans Text" w:cs="Google Sans Text"/>
          <w:b/>
          <w:bCs/>
          <w:color w:val="1F1F1F"/>
        </w:rPr>
        <w:t>[RF003] Adaptação à Chuva:</w:t>
      </w:r>
      <w:r w:rsidR="00000000">
        <w:rPr>
          <w:rFonts w:ascii="Google Sans Text" w:eastAsia="Google Sans Text" w:hAnsi="Google Sans Text" w:cs="Google Sans Text"/>
          <w:color w:val="1F1F1F"/>
        </w:rPr>
        <w:t xml:space="preserve"> Em caso de chuva forte detectada, o tempo do sinal amarelo deve ser aumentado para garantir maior segurança na frenagem.</w:t>
      </w:r>
    </w:p>
    <w:p w14:paraId="00000009" w14:textId="4755CE66" w:rsidR="007E455D" w:rsidRDefault="00A65E7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 xml:space="preserve">(Must </w:t>
      </w:r>
      <w:proofErr w:type="spellStart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Have</w:t>
      </w:r>
      <w:proofErr w:type="spellEnd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="00000000">
        <w:rPr>
          <w:rFonts w:ascii="Google Sans Text" w:eastAsia="Google Sans Text" w:hAnsi="Google Sans Text" w:cs="Google Sans Text"/>
          <w:b/>
          <w:bCs/>
          <w:color w:val="1F1F1F"/>
        </w:rPr>
        <w:t>[RF004] Modo de Segurança:</w:t>
      </w:r>
      <w:r w:rsidR="00000000">
        <w:rPr>
          <w:rFonts w:ascii="Google Sans Text" w:eastAsia="Google Sans Text" w:hAnsi="Google Sans Text" w:cs="Google Sans Text"/>
          <w:color w:val="1F1F1F"/>
        </w:rPr>
        <w:t xml:space="preserve"> Caso haja falha nos sensores, o semáforo deve entrar automaticamente no modo "pisca amarelo" (intermitente).</w:t>
      </w:r>
    </w:p>
    <w:p w14:paraId="0000000A" w14:textId="02EB450C" w:rsidR="007E455D" w:rsidRDefault="00A65E7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 xml:space="preserve">(Must </w:t>
      </w:r>
      <w:proofErr w:type="spellStart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Have</w:t>
      </w:r>
      <w:proofErr w:type="spellEnd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="00000000">
        <w:rPr>
          <w:rFonts w:ascii="Google Sans Text" w:eastAsia="Google Sans Text" w:hAnsi="Google Sans Text" w:cs="Google Sans Text"/>
          <w:b/>
          <w:bCs/>
          <w:color w:val="1F1F1F"/>
        </w:rPr>
        <w:t>[RF005] Operação Local (Contingência):</w:t>
      </w:r>
      <w:r w:rsidR="00000000">
        <w:rPr>
          <w:rFonts w:ascii="Google Sans Text" w:eastAsia="Google Sans Text" w:hAnsi="Google Sans Text" w:cs="Google Sans Text"/>
          <w:color w:val="1F1F1F"/>
        </w:rPr>
        <w:t xml:space="preserve"> O algoritmo deve continuar funcionando localmente mesmo se a conexão com a internet ou com o Broker MQTT cair.</w:t>
      </w:r>
    </w:p>
    <w:p w14:paraId="0000000B" w14:textId="45C58A47" w:rsidR="007E455D" w:rsidRDefault="00A65E7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(</w:t>
      </w:r>
      <w:proofErr w:type="spellStart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Should</w:t>
      </w:r>
      <w:proofErr w:type="spellEnd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Have</w:t>
      </w:r>
      <w:proofErr w:type="spellEnd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="00000000">
        <w:rPr>
          <w:rFonts w:ascii="Google Sans Text" w:eastAsia="Google Sans Text" w:hAnsi="Google Sans Text" w:cs="Google Sans Text"/>
          <w:b/>
          <w:bCs/>
          <w:color w:val="1F1F1F"/>
        </w:rPr>
        <w:t>[RF006] Armazenamento de Dados:</w:t>
      </w:r>
      <w:r w:rsidR="00000000">
        <w:rPr>
          <w:rFonts w:ascii="Google Sans Text" w:eastAsia="Google Sans Text" w:hAnsi="Google Sans Text" w:cs="Google Sans Text"/>
          <w:color w:val="1F1F1F"/>
        </w:rPr>
        <w:t xml:space="preserve"> O sistema deve armazenar histórico de fluxo em vetores/matrizes para análise.</w:t>
      </w:r>
    </w:p>
    <w:p w14:paraId="0000000C" w14:textId="34B1DBD1" w:rsidR="007E455D" w:rsidRDefault="00A65E7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 xml:space="preserve">(Must </w:t>
      </w:r>
      <w:proofErr w:type="spellStart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Have</w:t>
      </w:r>
      <w:proofErr w:type="spellEnd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="00000000">
        <w:rPr>
          <w:rFonts w:ascii="Google Sans Text" w:eastAsia="Google Sans Text" w:hAnsi="Google Sans Text" w:cs="Google Sans Text"/>
          <w:b/>
          <w:bCs/>
          <w:color w:val="1F1F1F"/>
        </w:rPr>
        <w:t>[RF007] Interface de Saída:</w:t>
      </w:r>
      <w:r w:rsidR="00000000">
        <w:rPr>
          <w:rFonts w:ascii="Google Sans Text" w:eastAsia="Google Sans Text" w:hAnsi="Google Sans Text" w:cs="Google Sans Text"/>
          <w:color w:val="1F1F1F"/>
        </w:rPr>
        <w:t xml:space="preserve"> Simulação dos LEDs através de saídas visuais no console ou dashboard.</w:t>
      </w:r>
    </w:p>
    <w:p w14:paraId="69CCDE16" w14:textId="77777777" w:rsidR="00A65E76" w:rsidRDefault="00A65E76">
      <w:pPr>
        <w:rPr>
          <w:rFonts w:ascii="Google Sans" w:eastAsia="Google Sans" w:hAnsi="Google Sans" w:cs="Google Sans"/>
          <w:b/>
          <w:bCs/>
          <w:color w:val="1F1F1F"/>
          <w:sz w:val="28"/>
          <w:szCs w:val="28"/>
        </w:rPr>
      </w:pPr>
      <w:r>
        <w:rPr>
          <w:rFonts w:ascii="Google Sans" w:eastAsia="Google Sans" w:hAnsi="Google Sans" w:cs="Google Sans"/>
          <w:color w:val="1F1F1F"/>
        </w:rPr>
        <w:br w:type="page"/>
      </w:r>
    </w:p>
    <w:p w14:paraId="0000000D" w14:textId="77B8060B" w:rsidR="007E455D" w:rsidRDefault="00000000">
      <w:pPr>
        <w:pStyle w:val="Ttulo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1.3. Requisitos Não Funcionais (RNF)</w:t>
      </w:r>
    </w:p>
    <w:p w14:paraId="0000000E" w14:textId="561B92A9" w:rsidR="007E455D" w:rsidRDefault="00A65E7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 xml:space="preserve">(Must </w:t>
      </w:r>
      <w:proofErr w:type="spellStart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Have</w:t>
      </w:r>
      <w:proofErr w:type="spellEnd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="00000000">
        <w:rPr>
          <w:rFonts w:ascii="Google Sans Text" w:eastAsia="Google Sans Text" w:hAnsi="Google Sans Text" w:cs="Google Sans Text"/>
          <w:b/>
          <w:bCs/>
          <w:color w:val="1F1F1F"/>
        </w:rPr>
        <w:t>[RNF001] Conectividade:</w:t>
      </w:r>
      <w:r w:rsidR="00000000">
        <w:rPr>
          <w:rFonts w:ascii="Google Sans Text" w:eastAsia="Google Sans Text" w:hAnsi="Google Sans Text" w:cs="Google Sans Text"/>
          <w:color w:val="1F1F1F"/>
        </w:rPr>
        <w:t xml:space="preserve"> Uso do protocolo MQTT (porta 1883) ou TCP/IP.</w:t>
      </w:r>
    </w:p>
    <w:p w14:paraId="0000000F" w14:textId="77E88555" w:rsidR="007E455D" w:rsidRDefault="00A65E7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 xml:space="preserve">(Must </w:t>
      </w:r>
      <w:proofErr w:type="spellStart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Have</w:t>
      </w:r>
      <w:proofErr w:type="spellEnd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="00000000">
        <w:rPr>
          <w:rFonts w:ascii="Google Sans Text" w:eastAsia="Google Sans Text" w:hAnsi="Google Sans Text" w:cs="Google Sans Text"/>
          <w:b/>
          <w:bCs/>
          <w:color w:val="1F1F1F"/>
        </w:rPr>
        <w:t>[RNF002] Hardware:</w:t>
      </w:r>
      <w:r w:rsidR="00000000">
        <w:rPr>
          <w:rFonts w:ascii="Google Sans Text" w:eastAsia="Google Sans Text" w:hAnsi="Google Sans Text" w:cs="Google Sans Text"/>
          <w:color w:val="1F1F1F"/>
        </w:rPr>
        <w:t xml:space="preserve"> Compatibilidade com microcontroladores ESP32 ou Arduino.</w:t>
      </w:r>
    </w:p>
    <w:p w14:paraId="00000010" w14:textId="76A81F29" w:rsidR="007E455D" w:rsidRDefault="00A65E7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(</w:t>
      </w:r>
      <w:proofErr w:type="spellStart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Should</w:t>
      </w:r>
      <w:proofErr w:type="spellEnd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Have</w:t>
      </w:r>
      <w:proofErr w:type="spellEnd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="00000000">
        <w:rPr>
          <w:rFonts w:ascii="Google Sans Text" w:eastAsia="Google Sans Text" w:hAnsi="Google Sans Text" w:cs="Google Sans Text"/>
          <w:b/>
          <w:bCs/>
          <w:color w:val="1F1F1F"/>
        </w:rPr>
        <w:t>[RNF003] Código Limpo:</w:t>
      </w:r>
      <w:r w:rsidR="00000000">
        <w:rPr>
          <w:rFonts w:ascii="Google Sans Text" w:eastAsia="Google Sans Text" w:hAnsi="Google Sans Text" w:cs="Google Sans Text"/>
          <w:color w:val="1F1F1F"/>
        </w:rPr>
        <w:t xml:space="preserve"> O código deve seguir padrões de </w:t>
      </w:r>
      <w:r w:rsidR="00000000">
        <w:rPr>
          <w:rFonts w:ascii="Google Sans Text" w:eastAsia="Google Sans Text" w:hAnsi="Google Sans Text" w:cs="Google Sans Text"/>
          <w:i/>
          <w:iCs/>
          <w:color w:val="1F1F1F"/>
        </w:rPr>
        <w:t xml:space="preserve">Clean </w:t>
      </w:r>
      <w:proofErr w:type="spellStart"/>
      <w:r w:rsidR="00000000">
        <w:rPr>
          <w:rFonts w:ascii="Google Sans Text" w:eastAsia="Google Sans Text" w:hAnsi="Google Sans Text" w:cs="Google Sans Text"/>
          <w:i/>
          <w:iCs/>
          <w:color w:val="1F1F1F"/>
        </w:rPr>
        <w:t>Code</w:t>
      </w:r>
      <w:proofErr w:type="spellEnd"/>
      <w:r w:rsidR="00000000">
        <w:rPr>
          <w:rFonts w:ascii="Google Sans Text" w:eastAsia="Google Sans Text" w:hAnsi="Google Sans Text" w:cs="Google Sans Text"/>
          <w:color w:val="1F1F1F"/>
        </w:rPr>
        <w:t xml:space="preserve"> (nomes claros, funções pequenas).</w:t>
      </w:r>
    </w:p>
    <w:p w14:paraId="00000011" w14:textId="2D66469E" w:rsidR="007E455D" w:rsidRDefault="00A65E7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 xml:space="preserve">(Must </w:t>
      </w:r>
      <w:proofErr w:type="spellStart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Have</w:t>
      </w:r>
      <w:proofErr w:type="spellEnd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="00000000">
        <w:rPr>
          <w:rFonts w:ascii="Google Sans Text" w:eastAsia="Google Sans Text" w:hAnsi="Google Sans Text" w:cs="Google Sans Text"/>
          <w:b/>
          <w:bCs/>
          <w:color w:val="1F1F1F"/>
        </w:rPr>
        <w:t>[RNF004] Segurança de Rede:</w:t>
      </w:r>
      <w:r w:rsidR="00000000">
        <w:rPr>
          <w:rFonts w:ascii="Google Sans Text" w:eastAsia="Google Sans Text" w:hAnsi="Google Sans Text" w:cs="Google Sans Text"/>
          <w:color w:val="1F1F1F"/>
        </w:rPr>
        <w:t xml:space="preserve"> Implementação de Firewall bloqueando portas não utilizadas.</w:t>
      </w:r>
    </w:p>
    <w:p w14:paraId="00000012" w14:textId="4E4EF995" w:rsidR="007E455D" w:rsidRDefault="00A65E7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(</w:t>
      </w:r>
      <w:proofErr w:type="spellStart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Should</w:t>
      </w:r>
      <w:proofErr w:type="spellEnd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Have</w:t>
      </w:r>
      <w:proofErr w:type="spellEnd"/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 w:rsidRPr="00A65E76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="00000000">
        <w:rPr>
          <w:rFonts w:ascii="Google Sans Text" w:eastAsia="Google Sans Text" w:hAnsi="Google Sans Text" w:cs="Google Sans Text"/>
          <w:b/>
          <w:bCs/>
          <w:color w:val="1F1F1F"/>
        </w:rPr>
        <w:t>[RNF005] Controle de Acesso:</w:t>
      </w:r>
      <w:r w:rsidR="00000000">
        <w:rPr>
          <w:rFonts w:ascii="Google Sans Text" w:eastAsia="Google Sans Text" w:hAnsi="Google Sans Text" w:cs="Google Sans Text"/>
          <w:color w:val="1F1F1F"/>
        </w:rPr>
        <w:t xml:space="preserve"> Diferenciação de usuários (Admin vs. Operador) com senhas fortes.</w:t>
      </w:r>
    </w:p>
    <w:p w14:paraId="4DAF495B" w14:textId="77777777" w:rsidR="00A65E76" w:rsidRDefault="00A65E76">
      <w:pPr>
        <w:rPr>
          <w:rFonts w:ascii="Google Sans" w:eastAsia="Google Sans" w:hAnsi="Google Sans" w:cs="Google Sans"/>
          <w:b/>
          <w:bCs/>
          <w:color w:val="1F1F1F"/>
          <w:sz w:val="36"/>
          <w:szCs w:val="36"/>
        </w:rPr>
      </w:pPr>
      <w:r>
        <w:rPr>
          <w:rFonts w:ascii="Google Sans" w:eastAsia="Google Sans" w:hAnsi="Google Sans" w:cs="Google Sans"/>
          <w:color w:val="1F1F1F"/>
        </w:rPr>
        <w:br w:type="page"/>
      </w:r>
    </w:p>
    <w:p w14:paraId="00000013" w14:textId="7FD281CD" w:rsidR="007E455D" w:rsidRDefault="00000000">
      <w:pPr>
        <w:pStyle w:val="Ttulo2"/>
        <w:spacing w:before="120" w:after="12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FASE 2: ARQUITETURA DE REDES E IOT</w:t>
      </w:r>
    </w:p>
    <w:p w14:paraId="00000014" w14:textId="156E28EE" w:rsidR="007E455D" w:rsidRDefault="00000000">
      <w:pPr>
        <w:pStyle w:val="Ttulo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</w:t>
      </w:r>
      <w:r w:rsidR="00A65E76">
        <w:rPr>
          <w:rFonts w:ascii="Google Sans" w:eastAsia="Google Sans" w:hAnsi="Google Sans" w:cs="Google Sans"/>
          <w:color w:val="1F1F1F"/>
        </w:rPr>
        <w:t>1</w:t>
      </w:r>
      <w:r>
        <w:rPr>
          <w:rFonts w:ascii="Google Sans" w:eastAsia="Google Sans" w:hAnsi="Google Sans" w:cs="Google Sans"/>
          <w:color w:val="1F1F1F"/>
        </w:rPr>
        <w:t>. Diagrama da Arquitetura de Rede</w:t>
      </w:r>
    </w:p>
    <w:p w14:paraId="00000015" w14:textId="1E423361" w:rsidR="007E455D" w:rsidRDefault="000D53C5">
      <w:r>
        <w:rPr>
          <w:noProof/>
        </w:rPr>
        <w:drawing>
          <wp:inline distT="0" distB="0" distL="0" distR="0" wp14:anchorId="6CB9C5CF" wp14:editId="05D3CF69">
            <wp:extent cx="3268980" cy="7124700"/>
            <wp:effectExtent l="0" t="0" r="7620" b="0"/>
            <wp:docPr id="90580506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05069" name="Imagem 1" descr="Diagrama&#10;&#10;O conteúdo gerado por IA pode estar incorreto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6" w14:textId="77777777" w:rsidR="007E455D" w:rsidRDefault="007E455D"/>
    <w:p w14:paraId="00000017" w14:textId="400F2DFD" w:rsidR="007E455D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bookmarkStart w:id="0" w:name="_virfvupme1l" w:colFirst="0" w:colLast="0"/>
      <w:bookmarkEnd w:id="0"/>
      <w:r>
        <w:rPr>
          <w:rFonts w:ascii="Google Sans" w:eastAsia="Google Sans" w:hAnsi="Google Sans" w:cs="Google Sans"/>
          <w:color w:val="1F1F1F"/>
        </w:rPr>
        <w:lastRenderedPageBreak/>
        <w:t>2.</w:t>
      </w:r>
      <w:r w:rsidR="00A65E76">
        <w:rPr>
          <w:rFonts w:ascii="Google Sans" w:eastAsia="Google Sans" w:hAnsi="Google Sans" w:cs="Google Sans"/>
          <w:color w:val="1F1F1F"/>
        </w:rPr>
        <w:t>2</w:t>
      </w:r>
      <w:r>
        <w:rPr>
          <w:rFonts w:ascii="Google Sans" w:eastAsia="Google Sans" w:hAnsi="Google Sans" w:cs="Google Sans"/>
          <w:color w:val="1F1F1F"/>
        </w:rPr>
        <w:t>. Lista de Equipamentos e Justificativa</w:t>
      </w:r>
    </w:p>
    <w:p w14:paraId="00000018" w14:textId="77777777" w:rsidR="007E455D" w:rsidRDefault="00000000">
      <w:pP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Para garantir a comunicação entre os sensores, o controlador (ESP32) e o servidor, foram definidos os seguintes equipamentos:</w:t>
      </w:r>
    </w:p>
    <w:p w14:paraId="6921D5F6" w14:textId="77777777" w:rsidR="000D53C5" w:rsidRPr="000D53C5" w:rsidRDefault="000D53C5" w:rsidP="000D53C5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  <w:sz w:val="24"/>
          <w:szCs w:val="24"/>
        </w:rPr>
      </w:pPr>
      <w:r w:rsidRPr="000D53C5">
        <w:rPr>
          <w:rFonts w:ascii="Google Sans" w:eastAsia="Google Sans" w:hAnsi="Google Sans" w:cs="Google Sans"/>
          <w:color w:val="1F1F1F"/>
          <w:sz w:val="24"/>
          <w:szCs w:val="24"/>
        </w:rPr>
        <w:t>1. Access Point (Ponto de Acesso)</w:t>
      </w:r>
    </w:p>
    <w:p w14:paraId="521A32E1" w14:textId="77777777" w:rsidR="000D53C5" w:rsidRDefault="000D53C5" w:rsidP="000D53C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Função:</w:t>
      </w:r>
      <w:r>
        <w:rPr>
          <w:rFonts w:ascii="Google Sans Text" w:eastAsia="Google Sans Text" w:hAnsi="Google Sans Text" w:cs="Google Sans Text"/>
          <w:color w:val="1F1F1F"/>
        </w:rPr>
        <w:t xml:space="preserve"> Criar a rede sem fio (Wi-Fi) para conectar os dispositivos móveis e IoT.</w:t>
      </w:r>
    </w:p>
    <w:p w14:paraId="521ECCE3" w14:textId="34B36851" w:rsidR="000D53C5" w:rsidRDefault="000D53C5" w:rsidP="000D53C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Justificativa no Projeto:</w:t>
      </w:r>
      <w:r>
        <w:rPr>
          <w:rFonts w:ascii="Google Sans Text" w:eastAsia="Google Sans Text" w:hAnsi="Google Sans Text" w:cs="Google Sans Text"/>
          <w:color w:val="1F1F1F"/>
        </w:rPr>
        <w:t xml:space="preserve"> Essencial para permitir a conexão do controlador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ESP32</w:t>
      </w:r>
      <w:r>
        <w:rPr>
          <w:rFonts w:ascii="Google Sans Text" w:eastAsia="Google Sans Text" w:hAnsi="Google Sans Text" w:cs="Google Sans Text"/>
          <w:color w:val="1F1F1F"/>
        </w:rPr>
        <w:t xml:space="preserve"> e dos sensores sem fio à rede principal. Como o semáforo fica na rua (ambiente externo), o Access Point atua como a "ponte" que converte os sinais de rádio do ESP32 para a rede cabeada que vai até o servidor.</w:t>
      </w:r>
    </w:p>
    <w:p w14:paraId="02A6F091" w14:textId="77777777" w:rsidR="000D53C5" w:rsidRPr="000D53C5" w:rsidRDefault="000D53C5" w:rsidP="000D53C5">
      <w:pPr>
        <w:pStyle w:val="Ttulo3"/>
        <w:spacing w:after="120" w:line="275" w:lineRule="auto"/>
        <w:rPr>
          <w:rFonts w:ascii="Google Sans" w:eastAsia="Google Sans" w:hAnsi="Google Sans" w:cs="Google Sans"/>
          <w:color w:val="1F1F1F"/>
          <w:sz w:val="24"/>
          <w:szCs w:val="24"/>
        </w:rPr>
      </w:pPr>
      <w:r w:rsidRPr="000D53C5">
        <w:rPr>
          <w:rFonts w:ascii="Google Sans" w:eastAsia="Google Sans" w:hAnsi="Google Sans" w:cs="Google Sans"/>
          <w:color w:val="1F1F1F"/>
          <w:sz w:val="24"/>
          <w:szCs w:val="24"/>
        </w:rPr>
        <w:t>2. Switch</w:t>
      </w:r>
    </w:p>
    <w:p w14:paraId="5967A4D2" w14:textId="77777777" w:rsidR="000D53C5" w:rsidRDefault="000D53C5" w:rsidP="000D53C5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Função:</w:t>
      </w:r>
      <w:r>
        <w:rPr>
          <w:rFonts w:ascii="Google Sans Text" w:eastAsia="Google Sans Text" w:hAnsi="Google Sans Text" w:cs="Google Sans Text"/>
          <w:color w:val="1F1F1F"/>
        </w:rPr>
        <w:t xml:space="preserve"> Interconectar dispositivos cabeados dentro de uma mesma rede local (LAN), encaminhando dados para o destino correto usando endereços MAC.</w:t>
      </w:r>
    </w:p>
    <w:p w14:paraId="782AE454" w14:textId="61B5C33D" w:rsidR="000D53C5" w:rsidRDefault="000D53C5" w:rsidP="000D53C5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Justificativa no Projeto:</w:t>
      </w:r>
      <w:r>
        <w:rPr>
          <w:rFonts w:ascii="Google Sans Text" w:eastAsia="Google Sans Text" w:hAnsi="Google Sans Text" w:cs="Google Sans Text"/>
          <w:color w:val="1F1F1F"/>
        </w:rPr>
        <w:t xml:space="preserve"> Necessário para conectar fisicamente o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Access Point</w:t>
      </w:r>
      <w:r>
        <w:rPr>
          <w:rFonts w:ascii="Google Sans Text" w:eastAsia="Google Sans Text" w:hAnsi="Google Sans Text" w:cs="Google Sans Text"/>
          <w:color w:val="1F1F1F"/>
        </w:rPr>
        <w:t xml:space="preserve">, o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Servidor Local</w:t>
      </w:r>
      <w:r>
        <w:rPr>
          <w:rFonts w:ascii="Google Sans Text" w:eastAsia="Google Sans Text" w:hAnsi="Google Sans Text" w:cs="Google Sans Text"/>
          <w:color w:val="1F1F1F"/>
        </w:rPr>
        <w:t xml:space="preserve"> e eventuais terminais de manutenção, garantindo estabilidade e alta velocidade na troca de dados interna, sem depender do Wi-Fi para o tráfego pesado da rede.</w:t>
      </w:r>
    </w:p>
    <w:p w14:paraId="20866BC5" w14:textId="77777777" w:rsidR="000D53C5" w:rsidRPr="000D53C5" w:rsidRDefault="000D53C5" w:rsidP="000D53C5">
      <w:pPr>
        <w:pStyle w:val="Ttulo3"/>
        <w:spacing w:after="120" w:line="275" w:lineRule="auto"/>
        <w:rPr>
          <w:rFonts w:ascii="Google Sans" w:eastAsia="Google Sans" w:hAnsi="Google Sans" w:cs="Google Sans"/>
          <w:color w:val="1F1F1F"/>
          <w:sz w:val="24"/>
          <w:szCs w:val="24"/>
        </w:rPr>
      </w:pPr>
      <w:r w:rsidRPr="000D53C5">
        <w:rPr>
          <w:rFonts w:ascii="Google Sans" w:eastAsia="Google Sans" w:hAnsi="Google Sans" w:cs="Google Sans"/>
          <w:color w:val="1F1F1F"/>
          <w:sz w:val="24"/>
          <w:szCs w:val="24"/>
        </w:rPr>
        <w:t>3. Roteador</w:t>
      </w:r>
    </w:p>
    <w:p w14:paraId="5FE124C7" w14:textId="77777777" w:rsidR="000D53C5" w:rsidRDefault="000D53C5" w:rsidP="000D53C5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Função:</w:t>
      </w:r>
      <w:r>
        <w:rPr>
          <w:rFonts w:ascii="Google Sans Text" w:eastAsia="Google Sans Text" w:hAnsi="Google Sans Text" w:cs="Google Sans Text"/>
          <w:color w:val="1F1F1F"/>
        </w:rPr>
        <w:t xml:space="preserve"> Gerenciar o tráfego entre diferentes redes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LAN e WAN) e atribuir endereços IP (via DHCP) aos dispositivos.</w:t>
      </w:r>
    </w:p>
    <w:p w14:paraId="2E47DDED" w14:textId="150FF6DF" w:rsidR="000D53C5" w:rsidRPr="000D53C5" w:rsidRDefault="000D53C5" w:rsidP="000D53C5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Justificativa no Projeto:</w:t>
      </w:r>
      <w:r>
        <w:rPr>
          <w:rFonts w:ascii="Google Sans Text" w:eastAsia="Google Sans Text" w:hAnsi="Google Sans Text" w:cs="Google Sans Text"/>
          <w:color w:val="1F1F1F"/>
        </w:rPr>
        <w:t xml:space="preserve"> É o responsável por organizar a rede lógica, garantindo que o ESP32 e o Servidor tenham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IPs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válidos para se comunicarem. Além disso, permite que o sistema tenha uma saída para a internet (se necessário para atualizações ou relatórios remotos) ou segmente a rede do semáforo da rede pública da prefeitura.</w:t>
      </w:r>
    </w:p>
    <w:p w14:paraId="16198E4A" w14:textId="77777777" w:rsidR="000D53C5" w:rsidRPr="000D53C5" w:rsidRDefault="000D53C5" w:rsidP="000D53C5">
      <w:pPr>
        <w:pStyle w:val="Ttulo3"/>
        <w:spacing w:after="120" w:line="275" w:lineRule="auto"/>
        <w:rPr>
          <w:rFonts w:ascii="Google Sans" w:eastAsia="Google Sans" w:hAnsi="Google Sans" w:cs="Google Sans"/>
          <w:color w:val="1F1F1F"/>
          <w:sz w:val="24"/>
          <w:szCs w:val="24"/>
        </w:rPr>
      </w:pPr>
      <w:r w:rsidRPr="000D53C5">
        <w:rPr>
          <w:rFonts w:ascii="Google Sans" w:eastAsia="Google Sans" w:hAnsi="Google Sans" w:cs="Google Sans"/>
          <w:color w:val="1F1F1F"/>
          <w:sz w:val="24"/>
          <w:szCs w:val="24"/>
        </w:rPr>
        <w:t>4. Firewall</w:t>
      </w:r>
    </w:p>
    <w:p w14:paraId="6D746168" w14:textId="77777777" w:rsidR="000D53C5" w:rsidRDefault="000D53C5" w:rsidP="000D53C5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Função:</w:t>
      </w:r>
      <w:r>
        <w:rPr>
          <w:rFonts w:ascii="Google Sans Text" w:eastAsia="Google Sans Text" w:hAnsi="Google Sans Text" w:cs="Google Sans Text"/>
          <w:color w:val="1F1F1F"/>
        </w:rPr>
        <w:t xml:space="preserve"> Filtrar o tráfego de entrada e saída com base em regras de segurança, bloqueando acessos não autorizados.</w:t>
      </w:r>
    </w:p>
    <w:p w14:paraId="24C9B949" w14:textId="77777777" w:rsidR="000D53C5" w:rsidRDefault="000D53C5" w:rsidP="000D53C5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Justificativa no Projeto:</w:t>
      </w:r>
      <w:r>
        <w:rPr>
          <w:rFonts w:ascii="Google Sans Text" w:eastAsia="Google Sans Text" w:hAnsi="Google Sans Text" w:cs="Google Sans Text"/>
          <w:color w:val="1F1F1F"/>
        </w:rPr>
        <w:t xml:space="preserve"> Crítico para a segurança do sistema, pois o cenário original menciona "falhas de segurança". O firewall deve ser configurado para bloquear todas as conexões suspeitas e permitir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apenas</w:t>
      </w:r>
      <w:r>
        <w:rPr>
          <w:rFonts w:ascii="Google Sans Text" w:eastAsia="Google Sans Text" w:hAnsi="Google Sans Text" w:cs="Google Sans Text"/>
          <w:color w:val="1F1F1F"/>
        </w:rPr>
        <w:t xml:space="preserve"> o tráfego necessário, como a porta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1883</w:t>
      </w:r>
      <w:r>
        <w:rPr>
          <w:rFonts w:ascii="Google Sans Text" w:eastAsia="Google Sans Text" w:hAnsi="Google Sans Text" w:cs="Google Sans Text"/>
          <w:color w:val="1F1F1F"/>
        </w:rPr>
        <w:t xml:space="preserve"> (protocolo MQTT) para a comunicação dos sensores, impedindo ataques externos ao controlador do semáforo.</w:t>
      </w:r>
      <w:r>
        <w:rPr>
          <w:color w:val="000000"/>
        </w:rPr>
        <w:br/>
      </w:r>
    </w:p>
    <w:p w14:paraId="2ED6C074" w14:textId="77777777" w:rsidR="000D53C5" w:rsidRDefault="000D53C5" w:rsidP="000D53C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4F0767D" w14:textId="77777777" w:rsidR="000D53C5" w:rsidRDefault="000D53C5" w:rsidP="000D53C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69D5EB93" w14:textId="77777777" w:rsidR="000D53C5" w:rsidRPr="000D53C5" w:rsidRDefault="000D53C5" w:rsidP="000D53C5">
      <w:pPr>
        <w:pStyle w:val="Ttulo3"/>
        <w:spacing w:after="120" w:line="275" w:lineRule="auto"/>
        <w:rPr>
          <w:rFonts w:ascii="Google Sans" w:eastAsia="Google Sans" w:hAnsi="Google Sans" w:cs="Google Sans"/>
          <w:color w:val="1F1F1F"/>
          <w:sz w:val="24"/>
          <w:szCs w:val="24"/>
        </w:rPr>
      </w:pPr>
      <w:r w:rsidRPr="000D53C5">
        <w:rPr>
          <w:rFonts w:ascii="Google Sans" w:eastAsia="Google Sans" w:hAnsi="Google Sans" w:cs="Google Sans"/>
          <w:color w:val="1F1F1F"/>
          <w:sz w:val="24"/>
          <w:szCs w:val="24"/>
        </w:rPr>
        <w:lastRenderedPageBreak/>
        <w:t>5. Servidor Local</w:t>
      </w:r>
    </w:p>
    <w:p w14:paraId="4EBB603C" w14:textId="77777777" w:rsidR="000D53C5" w:rsidRDefault="000D53C5" w:rsidP="000D53C5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Função:</w:t>
      </w:r>
      <w:r>
        <w:rPr>
          <w:rFonts w:ascii="Google Sans Text" w:eastAsia="Google Sans Text" w:hAnsi="Google Sans Text" w:cs="Google Sans Text"/>
          <w:color w:val="1F1F1F"/>
        </w:rPr>
        <w:t xml:space="preserve"> Computador ou hardware dedicado que hospeda as aplicações, banco de dados e serviços de processamento central.</w:t>
      </w:r>
    </w:p>
    <w:p w14:paraId="0567C4FA" w14:textId="77777777" w:rsidR="000D53C5" w:rsidRDefault="000D53C5" w:rsidP="000D53C5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Justificativa no Projeto:</w:t>
      </w:r>
      <w:r>
        <w:rPr>
          <w:rFonts w:ascii="Google Sans Text" w:eastAsia="Google Sans Text" w:hAnsi="Google Sans Text" w:cs="Google Sans Text"/>
          <w:color w:val="1F1F1F"/>
        </w:rPr>
        <w:t xml:space="preserve"> Peça fundamental para cumprir o requisito de que o "algoritmo deve rodar localmente se a internet cair". Ele hospedará o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Broker MQTT</w:t>
      </w:r>
      <w:r>
        <w:rPr>
          <w:rFonts w:ascii="Google Sans Text" w:eastAsia="Google Sans Text" w:hAnsi="Google Sans Text" w:cs="Google Sans Text"/>
          <w:color w:val="1F1F1F"/>
        </w:rPr>
        <w:t xml:space="preserve"> (que recebe os dados dos sensores), o banco de dados de tráfego e o próprio algoritmo de controle do semáforo, garantindo que o cruzamento continue funcionando mesmo sem conexão externa.</w:t>
      </w:r>
    </w:p>
    <w:p w14:paraId="00000021" w14:textId="77777777" w:rsidR="007E455D" w:rsidRDefault="00000000">
      <w:pPr>
        <w:pStyle w:val="Ttulo2"/>
        <w:spacing w:before="120" w:after="12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br w:type="page"/>
      </w:r>
    </w:p>
    <w:p w14:paraId="00000022" w14:textId="206D0E71" w:rsidR="007E455D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FASE 3: SISTEMA OPERACIONAL E SEGURANÇA (PSI)</w:t>
      </w:r>
    </w:p>
    <w:p w14:paraId="00000024" w14:textId="77777777" w:rsidR="007E455D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3.1. Escolha do Sistema Operacional</w:t>
      </w:r>
    </w:p>
    <w:p w14:paraId="720E08EE" w14:textId="17E17124" w:rsidR="000D53C5" w:rsidRPr="000D53C5" w:rsidRDefault="000D53C5" w:rsidP="000D53C5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  <w:sz w:val="24"/>
          <w:szCs w:val="24"/>
        </w:rPr>
      </w:pPr>
      <w:r w:rsidRPr="000D53C5">
        <w:rPr>
          <w:rFonts w:ascii="Google Sans" w:eastAsia="Google Sans" w:hAnsi="Google Sans" w:cs="Google Sans"/>
          <w:color w:val="1F1F1F"/>
          <w:sz w:val="24"/>
          <w:szCs w:val="24"/>
        </w:rPr>
        <w:t>3.1.1</w:t>
      </w:r>
      <w:r w:rsidRPr="000D53C5">
        <w:rPr>
          <w:rFonts w:ascii="Google Sans" w:eastAsia="Google Sans" w:hAnsi="Google Sans" w:cs="Google Sans"/>
          <w:color w:val="1F1F1F"/>
          <w:sz w:val="24"/>
          <w:szCs w:val="24"/>
        </w:rPr>
        <w:t>. Comparativo de Sistemas Operacionais</w:t>
      </w:r>
    </w:p>
    <w:p w14:paraId="1F79809C" w14:textId="77777777" w:rsidR="000D53C5" w:rsidRDefault="000D53C5" w:rsidP="000D53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Abaixo apresentamos a análise comparativa entre as duas principais opções de mercado para hospedar o servidor local do semáforo, considerando os critérios de custo, segurança e aderência ao ecossistema de Internet das Coisas (IoT).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0D53C5" w14:paraId="200551F7" w14:textId="77777777" w:rsidTr="00BF55F3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4794C0" w14:textId="77777777" w:rsidR="000D53C5" w:rsidRDefault="000D53C5" w:rsidP="00BF55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Item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224671" w14:textId="77777777" w:rsidR="000D53C5" w:rsidRDefault="000D53C5" w:rsidP="00BF55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Windows Server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F53BD7" w14:textId="77777777" w:rsidR="000D53C5" w:rsidRDefault="000D53C5" w:rsidP="00BF55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Ubuntu Server</w:t>
            </w:r>
          </w:p>
        </w:tc>
      </w:tr>
      <w:tr w:rsidR="000D53C5" w14:paraId="070475E9" w14:textId="77777777" w:rsidTr="00BF55F3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2646AD" w14:textId="77777777" w:rsidR="000D53C5" w:rsidRDefault="000D53C5" w:rsidP="00BF55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Custo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721B6F" w14:textId="77777777" w:rsidR="000D53C5" w:rsidRDefault="000D53C5" w:rsidP="00BF55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Alto.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Exige pagamento de licenças (por núcleo) e CALs de acesso de cliente. Custo recorrente elevado para um projeto público/MVP.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936131" w14:textId="77777777" w:rsidR="000D53C5" w:rsidRDefault="000D53C5" w:rsidP="00BF55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Baixo / Gratuito.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Open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Source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(código aberto). Não há custo de licença para uso, o que reduz drasticamente o orçamento do projeto.</w:t>
            </w:r>
          </w:p>
        </w:tc>
      </w:tr>
      <w:tr w:rsidR="000D53C5" w14:paraId="2CE83962" w14:textId="77777777" w:rsidTr="00BF55F3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2C2EB4" w14:textId="77777777" w:rsidR="000D53C5" w:rsidRDefault="000D53C5" w:rsidP="00BF55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Segurança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089F09" w14:textId="77777777" w:rsidR="000D53C5" w:rsidRDefault="000D53C5" w:rsidP="00BF55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Média/Alta.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Possui boas ferramentas, mas é o alvo mais frequente de ataques e malwares. Exige atualizações frequentes que muitas vezes forçam reinicializações do sistema.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C9E87A" w14:textId="77777777" w:rsidR="000D53C5" w:rsidRDefault="000D53C5" w:rsidP="00BF55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Muito Alta.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Arquitetura baseada em permissões restritas (root). Menor superfície de ataque para vírus comuns. Atualizações de kernel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Livepatch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) muitas vezes não exigem reinicialização.</w:t>
            </w:r>
          </w:p>
        </w:tc>
      </w:tr>
      <w:tr w:rsidR="000D53C5" w14:paraId="2365CBF5" w14:textId="77777777" w:rsidTr="00BF55F3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EE2CC1" w14:textId="77777777" w:rsidR="000D53C5" w:rsidRDefault="000D53C5" w:rsidP="00BF55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Suporte a IoT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37E53E" w14:textId="77777777" w:rsidR="000D53C5" w:rsidRDefault="000D53C5" w:rsidP="00BF55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Bom.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Focado em integração com nuvem (Azure IoT). Pode ser "pesado" para rodar brokers MQTT simples em hardware modesto.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626266" w14:textId="77777777" w:rsidR="000D53C5" w:rsidRDefault="000D53C5" w:rsidP="00BF55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Excelente (Nativo).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É o padrão da indústria para gateways IoT. Suporte nativo e leve para ferramentas como Docker,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Mosquitto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MQTT, Node-RED e Python.</w:t>
            </w:r>
          </w:p>
        </w:tc>
      </w:tr>
    </w:tbl>
    <w:p w14:paraId="134E34DF" w14:textId="77777777" w:rsidR="000D53C5" w:rsidRDefault="000D53C5" w:rsidP="000D53C5">
      <w:pPr>
        <w:pStyle w:val="Ttulo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br w:type="page"/>
      </w:r>
    </w:p>
    <w:p w14:paraId="3A4F11B3" w14:textId="5A9A4CAF" w:rsidR="000D53C5" w:rsidRPr="000D53C5" w:rsidRDefault="000D53C5" w:rsidP="000D53C5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  <w:sz w:val="24"/>
          <w:szCs w:val="24"/>
        </w:rPr>
      </w:pPr>
      <w:r>
        <w:rPr>
          <w:rFonts w:ascii="Google Sans" w:eastAsia="Google Sans" w:hAnsi="Google Sans" w:cs="Google Sans"/>
          <w:color w:val="1F1F1F"/>
          <w:sz w:val="24"/>
          <w:szCs w:val="24"/>
        </w:rPr>
        <w:lastRenderedPageBreak/>
        <w:t>3.1.2</w:t>
      </w:r>
      <w:r w:rsidRPr="000D53C5">
        <w:rPr>
          <w:rFonts w:ascii="Google Sans" w:eastAsia="Google Sans" w:hAnsi="Google Sans" w:cs="Google Sans"/>
          <w:color w:val="1F1F1F"/>
          <w:sz w:val="24"/>
          <w:szCs w:val="24"/>
        </w:rPr>
        <w:t>. Justificativa da Escolha</w:t>
      </w:r>
    </w:p>
    <w:p w14:paraId="0666CCD5" w14:textId="77777777" w:rsidR="000D53C5" w:rsidRDefault="000D53C5" w:rsidP="000D53C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Sistema Operacional Escolhido: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Ubuntu Server (Linux)</w:t>
      </w:r>
    </w:p>
    <w:p w14:paraId="30CCC1D3" w14:textId="77777777" w:rsidR="000D53C5" w:rsidRDefault="000D53C5" w:rsidP="000D53C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Justificativa Técnica:</w:t>
      </w:r>
    </w:p>
    <w:p w14:paraId="3A348934" w14:textId="77777777" w:rsidR="000D53C5" w:rsidRDefault="000D53C5" w:rsidP="000D53C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 equipe optou pelo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Ubuntu Server</w:t>
      </w:r>
      <w:r>
        <w:rPr>
          <w:rFonts w:ascii="Google Sans Text" w:eastAsia="Google Sans Text" w:hAnsi="Google Sans Text" w:cs="Google Sans Text"/>
          <w:color w:val="1F1F1F"/>
        </w:rPr>
        <w:t xml:space="preserve"> como a plataforma ideal para o servidor local do projeto "Cruzamento 4.0" pelos seguintes motivos estratégicos:</w:t>
      </w:r>
    </w:p>
    <w:p w14:paraId="0C8069A8" w14:textId="77777777" w:rsidR="000D53C5" w:rsidRDefault="000D53C5" w:rsidP="000D53C5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Viabilidade Econômica (Custo):</w:t>
      </w:r>
      <w:r>
        <w:rPr>
          <w:rFonts w:ascii="Google Sans Text" w:eastAsia="Google Sans Text" w:hAnsi="Google Sans Text" w:cs="Google Sans Text"/>
          <w:color w:val="1F1F1F"/>
        </w:rPr>
        <w:t xml:space="preserve"> Como se trata de um projeto para a prefeitura (serviço público) com foco em um MVP (Produto Mínimo Viável), a eliminação de custos com licenças de software permite investir mais em hardware (sensores e controladores) e redundância.</w:t>
      </w:r>
    </w:p>
    <w:p w14:paraId="35621CBC" w14:textId="77777777" w:rsidR="000D53C5" w:rsidRDefault="000D53C5" w:rsidP="000D53C5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Estabilidade e Desempenho:</w:t>
      </w:r>
      <w:r>
        <w:rPr>
          <w:rFonts w:ascii="Google Sans Text" w:eastAsia="Google Sans Text" w:hAnsi="Google Sans Text" w:cs="Google Sans Text"/>
          <w:color w:val="1F1F1F"/>
        </w:rPr>
        <w:t xml:space="preserve"> O algoritmo do semáforo precisa rodar 24/7 sem interrupções. O Linux gerencia melhor os recursos de hardware (memória e processador) e não força reinicializações automáticas para atualizações, garantindo maior disponibilidade do serviço (SLA).</w:t>
      </w:r>
    </w:p>
    <w:p w14:paraId="0FF535D0" w14:textId="77777777" w:rsidR="000D53C5" w:rsidRDefault="000D53C5" w:rsidP="000D53C5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Ecossistema IoT:</w:t>
      </w:r>
      <w:r>
        <w:rPr>
          <w:rFonts w:ascii="Google Sans Text" w:eastAsia="Google Sans Text" w:hAnsi="Google Sans Text" w:cs="Google Sans Text"/>
          <w:color w:val="1F1F1F"/>
        </w:rPr>
        <w:t xml:space="preserve"> O Ubuntu Server possui integração nativa e facilitada com o protocolo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MQTT</w:t>
      </w:r>
      <w:r>
        <w:rPr>
          <w:rFonts w:ascii="Google Sans Text" w:eastAsia="Google Sans Text" w:hAnsi="Google Sans Text" w:cs="Google Sans Text"/>
          <w:color w:val="1F1F1F"/>
        </w:rPr>
        <w:t xml:space="preserve"> (através do broker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Mosquitto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e com a linguagem do algoritmo (Python ou C++), simplificando a configuração do ambiente de desenvolvimento e produção.</w:t>
      </w:r>
    </w:p>
    <w:p w14:paraId="4D1E140D" w14:textId="77777777" w:rsidR="000D53C5" w:rsidRDefault="000D53C5" w:rsidP="000D53C5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Segurança:</w:t>
      </w:r>
      <w:r>
        <w:rPr>
          <w:rFonts w:ascii="Google Sans Text" w:eastAsia="Google Sans Text" w:hAnsi="Google Sans Text" w:cs="Google Sans Text"/>
          <w:color w:val="1F1F1F"/>
        </w:rPr>
        <w:t xml:space="preserve"> A facilidade em configurar um Firewall (UFW) via terminal para bloquear todas as portas e liberar apenas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1883 (MQTT)</w:t>
      </w:r>
      <w:r>
        <w:rPr>
          <w:rFonts w:ascii="Google Sans Text" w:eastAsia="Google Sans Text" w:hAnsi="Google Sans Text" w:cs="Google Sans Text"/>
          <w:color w:val="1F1F1F"/>
        </w:rPr>
        <w:t xml:space="preserve"> 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22 (SSH)</w:t>
      </w:r>
      <w:r>
        <w:rPr>
          <w:rFonts w:ascii="Google Sans Text" w:eastAsia="Google Sans Text" w:hAnsi="Google Sans Text" w:cs="Google Sans Text"/>
          <w:color w:val="1F1F1F"/>
        </w:rPr>
        <w:t xml:space="preserve"> torna o sistema extremamente robusto contra acessos não autorizados.</w:t>
      </w:r>
    </w:p>
    <w:p w14:paraId="72D43ED4" w14:textId="77777777" w:rsidR="000D53C5" w:rsidRDefault="000D53C5">
      <w:pPr>
        <w:rPr>
          <w:rFonts w:ascii="Google Sans" w:eastAsia="Google Sans" w:hAnsi="Google Sans" w:cs="Google Sans"/>
          <w:b/>
          <w:bCs/>
          <w:color w:val="1F1F1F"/>
          <w:sz w:val="28"/>
          <w:szCs w:val="28"/>
        </w:rPr>
      </w:pPr>
      <w:r>
        <w:rPr>
          <w:rFonts w:ascii="Google Sans" w:eastAsia="Google Sans" w:hAnsi="Google Sans" w:cs="Google Sans"/>
          <w:color w:val="1F1F1F"/>
        </w:rPr>
        <w:br w:type="page"/>
      </w:r>
    </w:p>
    <w:p w14:paraId="00000027" w14:textId="3E8AEDDE" w:rsidR="007E455D" w:rsidRDefault="00000000">
      <w:pPr>
        <w:pStyle w:val="Ttulo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3.2. Configuração do Ambiente em Laboratório</w:t>
      </w:r>
    </w:p>
    <w:p w14:paraId="00000028" w14:textId="77777777" w:rsidR="007E455D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Para garantir a organização e segurança no servidor Linux:</w:t>
      </w:r>
    </w:p>
    <w:p w14:paraId="00000029" w14:textId="77777777" w:rsidR="007E455D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Gerenciamento de Usuários:</w:t>
      </w:r>
      <w:r>
        <w:rPr>
          <w:rFonts w:ascii="Google Sans Text" w:eastAsia="Google Sans Text" w:hAnsi="Google Sans Text" w:cs="Google Sans Text"/>
          <w:color w:val="1F1F1F"/>
        </w:rPr>
        <w:t xml:space="preserve"> Foram criados usuários distintos.</w:t>
      </w:r>
    </w:p>
    <w:p w14:paraId="0000002A" w14:textId="77777777" w:rsidR="007E455D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admin: Acesso total (root/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sudo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para configurações do sistema.</w:t>
      </w:r>
    </w:p>
    <w:p w14:paraId="0000002B" w14:textId="77777777" w:rsidR="007E455D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operador: Acesso restrito apenas para visualização de logs e status do semáforo.</w:t>
      </w:r>
    </w:p>
    <w:p w14:paraId="0000002C" w14:textId="77777777" w:rsidR="007E455D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Permissões de Arquivos:</w:t>
      </w:r>
      <w:r>
        <w:rPr>
          <w:rFonts w:ascii="Google Sans Text" w:eastAsia="Google Sans Text" w:hAnsi="Google Sans Text" w:cs="Google Sans Text"/>
          <w:color w:val="1F1F1F"/>
        </w:rPr>
        <w:t xml:space="preserve"> Utilização do comando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chmod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para garantir que apenas o admin possa alterar os scripts de configuração do semáforo, enquanto o operador tem permissão apenas de leitura.</w:t>
      </w:r>
    </w:p>
    <w:p w14:paraId="0000002D" w14:textId="77777777" w:rsidR="007E455D" w:rsidRDefault="00000000">
      <w:pPr>
        <w:pStyle w:val="Ttulo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3.3. Política de Segurança da Informação (PSI)</w:t>
      </w:r>
    </w:p>
    <w:p w14:paraId="0000002E" w14:textId="77777777" w:rsidR="007E455D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Regras definidas para mitigar riscos no projeto Cruzamento 4.0:</w:t>
      </w:r>
    </w:p>
    <w:p w14:paraId="0000002F" w14:textId="77777777" w:rsidR="007E455D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Controle de Acesso e Senhas:</w:t>
      </w:r>
    </w:p>
    <w:p w14:paraId="00000030" w14:textId="77777777" w:rsidR="007E455D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Todas as senhas devem ter no mínimo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8 caracteres</w:t>
      </w:r>
      <w:r>
        <w:rPr>
          <w:rFonts w:ascii="Google Sans Text" w:eastAsia="Google Sans Text" w:hAnsi="Google Sans Text" w:cs="Google Sans Text"/>
          <w:color w:val="1F1F1F"/>
        </w:rPr>
        <w:t>, combinando letras maiúsculas, minúsculas e números.</w:t>
      </w:r>
    </w:p>
    <w:p w14:paraId="00000031" w14:textId="77777777" w:rsidR="007E455D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 troca de senhas deve ser feita a cada 90 dias.</w:t>
      </w:r>
    </w:p>
    <w:p w14:paraId="00000032" w14:textId="77777777" w:rsidR="007E455D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Bloqueio de conta após 5 tentativas falhas de login.</w:t>
      </w:r>
    </w:p>
    <w:p w14:paraId="00000033" w14:textId="77777777" w:rsidR="007E455D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Backup e Recuperação:</w:t>
      </w:r>
    </w:p>
    <w:p w14:paraId="00000034" w14:textId="77777777" w:rsidR="007E455D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Backup Diário:</w:t>
      </w:r>
      <w:r>
        <w:rPr>
          <w:rFonts w:ascii="Google Sans Text" w:eastAsia="Google Sans Text" w:hAnsi="Google Sans Text" w:cs="Google Sans Text"/>
          <w:color w:val="1F1F1F"/>
        </w:rPr>
        <w:t xml:space="preserve"> Incremental (apenas arquivos modificados).</w:t>
      </w:r>
    </w:p>
    <w:p w14:paraId="00000035" w14:textId="77777777" w:rsidR="007E455D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Backup Semanal:</w:t>
      </w:r>
      <w:r>
        <w:rPr>
          <w:rFonts w:ascii="Google Sans Text" w:eastAsia="Google Sans Text" w:hAnsi="Google Sans Text" w:cs="Google Sans Text"/>
          <w:color w:val="1F1F1F"/>
        </w:rPr>
        <w:t xml:space="preserve"> Completo (imagem do sistema/banco de dados).</w:t>
      </w:r>
    </w:p>
    <w:p w14:paraId="00000036" w14:textId="77777777" w:rsidR="007E455D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Os backups devem ser armazenados em local externo ao servidor principal.</w:t>
      </w:r>
    </w:p>
    <w:p w14:paraId="00000037" w14:textId="77777777" w:rsidR="007E455D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Segurança Física e Lógica:</w:t>
      </w:r>
    </w:p>
    <w:p w14:paraId="00000038" w14:textId="77777777" w:rsidR="007E455D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Bloqueio de tela automático nas estações de trabalho após 5 minutos de inatividade.</w:t>
      </w:r>
    </w:p>
    <w:p w14:paraId="00000039" w14:textId="77777777" w:rsidR="007E455D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Uso de Firewall configurado para negar todo tráfego de entrada, exceto a porta 1883 (MQTT) e 22 (SSH).</w:t>
      </w:r>
    </w:p>
    <w:p w14:paraId="0000003A" w14:textId="77777777" w:rsidR="007E455D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Plano de Contingência:</w:t>
      </w:r>
    </w:p>
    <w:p w14:paraId="0000003B" w14:textId="77777777" w:rsidR="007E455D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Se o sensor falhar, o sistema assume o "Modo Seguro" (amarelo intermitente).</w:t>
      </w:r>
    </w:p>
    <w:p w14:paraId="0000003C" w14:textId="77777777" w:rsidR="007E455D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Se a internet cair, o sistema opera em "Modo Local".</w:t>
      </w:r>
    </w:p>
    <w:p w14:paraId="1D0406F0" w14:textId="77777777" w:rsidR="000D53C5" w:rsidRDefault="000D53C5">
      <w:pPr>
        <w:rPr>
          <w:rFonts w:ascii="Google Sans" w:eastAsia="Google Sans" w:hAnsi="Google Sans" w:cs="Google Sans"/>
          <w:b/>
          <w:bCs/>
          <w:color w:val="1F1F1F"/>
          <w:sz w:val="36"/>
          <w:szCs w:val="36"/>
        </w:rPr>
      </w:pPr>
      <w:r>
        <w:rPr>
          <w:rFonts w:ascii="Google Sans" w:eastAsia="Google Sans" w:hAnsi="Google Sans" w:cs="Google Sans"/>
          <w:color w:val="1F1F1F"/>
        </w:rPr>
        <w:br w:type="page"/>
      </w:r>
    </w:p>
    <w:p w14:paraId="0000003D" w14:textId="1443E575" w:rsidR="007E455D" w:rsidRDefault="00000000">
      <w:pPr>
        <w:pStyle w:val="Ttulo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FASE 4: ALGORITMO E LÓGICA DE PROGRAMAÇÃO</w:t>
      </w:r>
    </w:p>
    <w:p w14:paraId="0000003F" w14:textId="77777777" w:rsidR="007E455D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4.1. Fluxograma de Funcionamento</w:t>
      </w:r>
    </w:p>
    <w:p w14:paraId="00000040" w14:textId="77777777" w:rsidR="007E455D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O algoritmo segue a lógica de leitura contínua de sensores para tomada de decisão.</w:t>
      </w:r>
    </w:p>
    <w:p w14:paraId="147F9481" w14:textId="7D70D434" w:rsidR="000D53C5" w:rsidRPr="000D53C5" w:rsidRDefault="000D53C5" w:rsidP="000D53C5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noProof/>
          <w:color w:val="1F1F1F"/>
        </w:rPr>
        <w:drawing>
          <wp:inline distT="0" distB="0" distL="0" distR="0" wp14:anchorId="5D849297" wp14:editId="61E413AD">
            <wp:extent cx="5943600" cy="3411220"/>
            <wp:effectExtent l="0" t="0" r="0" b="0"/>
            <wp:docPr id="1686134633" name="Imagem 2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34633" name="Imagem 2" descr="Diagrama&#10;&#10;O conteúdo gerado por IA pode estar incorreto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2" w14:textId="39A2F04E" w:rsidR="007E455D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4.2. Descrição da Lógica</w:t>
      </w:r>
    </w:p>
    <w:p w14:paraId="00000043" w14:textId="77777777" w:rsidR="007E455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Início:</w:t>
      </w:r>
      <w:r>
        <w:rPr>
          <w:rFonts w:ascii="Google Sans Text" w:eastAsia="Google Sans Text" w:hAnsi="Google Sans Text" w:cs="Google Sans Text"/>
          <w:color w:val="1F1F1F"/>
        </w:rPr>
        <w:t xml:space="preserve"> Inicialização das variáveis e conexão com o Wi-Fi/Broker.</w:t>
      </w:r>
    </w:p>
    <w:p w14:paraId="00000044" w14:textId="77777777" w:rsidR="007E455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Leitura:</w:t>
      </w:r>
      <w:r>
        <w:rPr>
          <w:rFonts w:ascii="Google Sans Text" w:eastAsia="Google Sans Text" w:hAnsi="Google Sans Text" w:cs="Google Sans Text"/>
          <w:color w:val="1F1F1F"/>
        </w:rPr>
        <w:t xml:space="preserve"> O sistema lê os dados dos sensores (Presença/Fluxo e Sensor de Chuva).</w:t>
      </w:r>
    </w:p>
    <w:p w14:paraId="00000045" w14:textId="77777777" w:rsidR="007E455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Decisão de Chuva:</w:t>
      </w:r>
    </w:p>
    <w:p w14:paraId="00000046" w14:textId="77777777" w:rsidR="007E455D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Se Chuva == Verdadeiro: O tempo do sinal amarelo é incrementado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 de 3s para 5s) para evitar derrapagens.</w:t>
      </w:r>
    </w:p>
    <w:p w14:paraId="00000047" w14:textId="77777777" w:rsidR="007E455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Decisão de Fluxo:</w:t>
      </w:r>
    </w:p>
    <w:p w14:paraId="00000048" w14:textId="77777777" w:rsidR="007E455D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Se Fluxo == Alto (muitos carros): O tempo do sinal verde da via principal é estendido.</w:t>
      </w:r>
    </w:p>
    <w:p w14:paraId="00000049" w14:textId="77777777" w:rsidR="007E455D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Se Fluxo == Baixo: Mantém o tempo padrão.</w:t>
      </w:r>
    </w:p>
    <w:p w14:paraId="0000004A" w14:textId="77777777" w:rsidR="007E455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Verificação de Erros:</w:t>
      </w:r>
    </w:p>
    <w:p w14:paraId="0000004B" w14:textId="77777777" w:rsidR="007E455D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 cada ciclo, verifica-se a integridade dos sensores. Se houver erro de leitura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null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ou valores impossíveis), aciona o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Modo de Segurança</w:t>
      </w:r>
      <w:r>
        <w:rPr>
          <w:rFonts w:ascii="Google Sans Text" w:eastAsia="Google Sans Text" w:hAnsi="Google Sans Text" w:cs="Google Sans Text"/>
          <w:color w:val="1F1F1F"/>
        </w:rPr>
        <w:t xml:space="preserve"> (Pisca Amarelo) e envia alerta ao servidor.</w:t>
      </w:r>
    </w:p>
    <w:p w14:paraId="0000004E" w14:textId="3A6AEA09" w:rsidR="007E455D" w:rsidRPr="00A65E76" w:rsidRDefault="00000000" w:rsidP="00A65E7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Atuação:</w:t>
      </w:r>
      <w:r>
        <w:rPr>
          <w:rFonts w:ascii="Google Sans Text" w:eastAsia="Google Sans Text" w:hAnsi="Google Sans Text" w:cs="Google Sans Text"/>
          <w:color w:val="1F1F1F"/>
        </w:rPr>
        <w:t xml:space="preserve"> Envia o comando para os LEDs (Vermelho, Amarelo, Verde) conforme o estado calculado.</w:t>
      </w:r>
    </w:p>
    <w:sectPr w:rsidR="007E455D" w:rsidRPr="00A65E76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8B832663-30D1-4606-B2BD-72D9A386572D}"/>
  </w:font>
  <w:font w:name="Google Sans">
    <w:charset w:val="00"/>
    <w:family w:val="auto"/>
    <w:pitch w:val="default"/>
    <w:embedRegular r:id="rId2" w:fontKey="{E24673A9-15BE-4EAD-9F89-D6B899AD488E}"/>
    <w:embedBold r:id="rId3" w:fontKey="{AB345D7A-FBBC-41D4-AEEA-00A3BC62A72A}"/>
  </w:font>
  <w:font w:name="Google Sans Text">
    <w:altName w:val="Calibri"/>
    <w:charset w:val="00"/>
    <w:family w:val="auto"/>
    <w:pitch w:val="default"/>
    <w:embedRegular r:id="rId4" w:fontKey="{DDAF680A-C387-4F1C-B062-970A5464A892}"/>
    <w:embedBold r:id="rId5" w:fontKey="{BCE4E68C-ECEC-4A9E-9B8B-DA579409336D}"/>
    <w:embedItalic r:id="rId6" w:fontKey="{AA6053D2-A257-42F8-AD84-8156634061C9}"/>
    <w:embedBoldItalic r:id="rId7" w:fontKey="{61202372-093E-4B6D-8B54-C362637092B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886467C3-541D-41B8-BCD3-AF4B4076D8B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31318F40-A5D4-482E-8613-58A79F10D49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C2B2B"/>
    <w:multiLevelType w:val="multilevel"/>
    <w:tmpl w:val="9280C6D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7F57323"/>
    <w:multiLevelType w:val="multilevel"/>
    <w:tmpl w:val="A87656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DFA62C2"/>
    <w:multiLevelType w:val="multilevel"/>
    <w:tmpl w:val="D9C6017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6F972C3"/>
    <w:multiLevelType w:val="multilevel"/>
    <w:tmpl w:val="F9446E1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BED0E37"/>
    <w:multiLevelType w:val="multilevel"/>
    <w:tmpl w:val="F622292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1062A80"/>
    <w:multiLevelType w:val="multilevel"/>
    <w:tmpl w:val="5A2CC50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7EA7849"/>
    <w:multiLevelType w:val="multilevel"/>
    <w:tmpl w:val="A0AC623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9EB5182"/>
    <w:multiLevelType w:val="multilevel"/>
    <w:tmpl w:val="68BA0A5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A3D31AB"/>
    <w:multiLevelType w:val="multilevel"/>
    <w:tmpl w:val="617C338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37050C3A"/>
    <w:multiLevelType w:val="multilevel"/>
    <w:tmpl w:val="83AAA72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3D70238A"/>
    <w:multiLevelType w:val="multilevel"/>
    <w:tmpl w:val="6226BDA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42C7038F"/>
    <w:multiLevelType w:val="multilevel"/>
    <w:tmpl w:val="54CC881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44B80D9B"/>
    <w:multiLevelType w:val="multilevel"/>
    <w:tmpl w:val="4B94C3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468C27DC"/>
    <w:multiLevelType w:val="multilevel"/>
    <w:tmpl w:val="AA309BA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46A7494F"/>
    <w:multiLevelType w:val="multilevel"/>
    <w:tmpl w:val="634019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47C2244E"/>
    <w:multiLevelType w:val="multilevel"/>
    <w:tmpl w:val="06BCB7D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54A17CC1"/>
    <w:multiLevelType w:val="multilevel"/>
    <w:tmpl w:val="7826ABF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588F2F7A"/>
    <w:multiLevelType w:val="multilevel"/>
    <w:tmpl w:val="4C6646C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5B8C62FD"/>
    <w:multiLevelType w:val="multilevel"/>
    <w:tmpl w:val="7DD4969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66A223AA"/>
    <w:multiLevelType w:val="multilevel"/>
    <w:tmpl w:val="B218E0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68D17AAB"/>
    <w:multiLevelType w:val="multilevel"/>
    <w:tmpl w:val="91B2BB8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694427C1"/>
    <w:multiLevelType w:val="multilevel"/>
    <w:tmpl w:val="BA76BCD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6A9A52B5"/>
    <w:multiLevelType w:val="multilevel"/>
    <w:tmpl w:val="5F34B1D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7B467B8E"/>
    <w:multiLevelType w:val="multilevel"/>
    <w:tmpl w:val="9544E25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7B775BB7"/>
    <w:multiLevelType w:val="multilevel"/>
    <w:tmpl w:val="7B38A7E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777287442">
    <w:abstractNumId w:val="7"/>
  </w:num>
  <w:num w:numId="2" w16cid:durableId="514076537">
    <w:abstractNumId w:val="22"/>
  </w:num>
  <w:num w:numId="3" w16cid:durableId="199129368">
    <w:abstractNumId w:val="2"/>
  </w:num>
  <w:num w:numId="4" w16cid:durableId="93214327">
    <w:abstractNumId w:val="5"/>
  </w:num>
  <w:num w:numId="5" w16cid:durableId="1804300902">
    <w:abstractNumId w:val="15"/>
  </w:num>
  <w:num w:numId="6" w16cid:durableId="179778182">
    <w:abstractNumId w:val="18"/>
  </w:num>
  <w:num w:numId="7" w16cid:durableId="508831154">
    <w:abstractNumId w:val="0"/>
  </w:num>
  <w:num w:numId="8" w16cid:durableId="1350839904">
    <w:abstractNumId w:val="20"/>
  </w:num>
  <w:num w:numId="9" w16cid:durableId="779690544">
    <w:abstractNumId w:val="24"/>
  </w:num>
  <w:num w:numId="10" w16cid:durableId="162206691">
    <w:abstractNumId w:val="16"/>
  </w:num>
  <w:num w:numId="11" w16cid:durableId="1734964320">
    <w:abstractNumId w:val="10"/>
  </w:num>
  <w:num w:numId="12" w16cid:durableId="1754203516">
    <w:abstractNumId w:val="4"/>
  </w:num>
  <w:num w:numId="13" w16cid:durableId="166599870">
    <w:abstractNumId w:val="14"/>
  </w:num>
  <w:num w:numId="14" w16cid:durableId="540870892">
    <w:abstractNumId w:val="9"/>
  </w:num>
  <w:num w:numId="15" w16cid:durableId="119538590">
    <w:abstractNumId w:val="23"/>
  </w:num>
  <w:num w:numId="16" w16cid:durableId="1127352951">
    <w:abstractNumId w:val="6"/>
  </w:num>
  <w:num w:numId="17" w16cid:durableId="1394697442">
    <w:abstractNumId w:val="8"/>
  </w:num>
  <w:num w:numId="18" w16cid:durableId="1240212085">
    <w:abstractNumId w:val="3"/>
  </w:num>
  <w:num w:numId="19" w16cid:durableId="1339652408">
    <w:abstractNumId w:val="21"/>
  </w:num>
  <w:num w:numId="20" w16cid:durableId="262344346">
    <w:abstractNumId w:val="1"/>
  </w:num>
  <w:num w:numId="21" w16cid:durableId="398795044">
    <w:abstractNumId w:val="17"/>
  </w:num>
  <w:num w:numId="22" w16cid:durableId="1177034650">
    <w:abstractNumId w:val="11"/>
  </w:num>
  <w:num w:numId="23" w16cid:durableId="1253321679">
    <w:abstractNumId w:val="19"/>
  </w:num>
  <w:num w:numId="24" w16cid:durableId="1863548206">
    <w:abstractNumId w:val="12"/>
  </w:num>
  <w:num w:numId="25" w16cid:durableId="196765797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455D"/>
    <w:rsid w:val="000D53C5"/>
    <w:rsid w:val="005875A0"/>
    <w:rsid w:val="007E455D"/>
    <w:rsid w:val="00997B01"/>
    <w:rsid w:val="00A65E76"/>
    <w:rsid w:val="00B90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BC1803"/>
  <w15:docId w15:val="{FC324BEE-D9D0-42C9-8A3F-BAB574177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customStyle="1" w:styleId="Ttulo3Char">
    <w:name w:val="Título 3 Char"/>
    <w:basedOn w:val="Fontepargpadro"/>
    <w:link w:val="Ttulo3"/>
    <w:uiPriority w:val="9"/>
    <w:rsid w:val="000D53C5"/>
    <w:rPr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0D53C5"/>
    <w:rPr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1442</Words>
  <Characters>7787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GABRIEL DE OLIVEIRA GOMES</dc:creator>
  <cp:lastModifiedBy>GABRIEL DE OLIVEIRA GOMES</cp:lastModifiedBy>
  <cp:revision>2</cp:revision>
  <dcterms:created xsi:type="dcterms:W3CDTF">2026-01-29T19:38:00Z</dcterms:created>
  <dcterms:modified xsi:type="dcterms:W3CDTF">2026-01-29T19:38:00Z</dcterms:modified>
</cp:coreProperties>
</file>